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B2" w:rsidRDefault="00CB0B49" w:rsidP="005B46B2">
      <w:pPr>
        <w:jc w:val="center"/>
      </w:pPr>
      <w:r>
        <w:br/>
      </w:r>
      <w:bookmarkStart w:id="0" w:name="_GoBack"/>
      <w:bookmarkEnd w:id="0"/>
      <w:r w:rsidR="005B46B2">
        <w:t>ERASMUS+ 2014-2020</w:t>
      </w:r>
      <w:r w:rsidR="005B46B2">
        <w:br/>
        <w:t>KA1 – Mobilność Edukacyjna, Szkolnictwo Wyższe</w:t>
      </w:r>
    </w:p>
    <w:p w:rsidR="005B46B2" w:rsidRDefault="005B46B2" w:rsidP="005B46B2">
      <w:pPr>
        <w:jc w:val="center"/>
      </w:pPr>
    </w:p>
    <w:p w:rsidR="005B46B2" w:rsidRDefault="005B46B2" w:rsidP="005B46B2">
      <w:pPr>
        <w:jc w:val="center"/>
      </w:pPr>
      <w:r>
        <w:t>PROCEDURA ZAWIERANIA UMÓW MIĘDZYUCZELNIANYCH (INTER-INSTITUTIONAL AGREEMENT)</w:t>
      </w:r>
      <w:r w:rsidR="00A72B2A">
        <w:br/>
        <w:t>Z UCZELNIAMI PARTNERSKIMI W KRAJACH UCZESTNICZĄCYCH W PROGRAMIE</w:t>
      </w:r>
    </w:p>
    <w:p w:rsidR="005B46B2" w:rsidRDefault="005B46B2" w:rsidP="005B46B2">
      <w:pPr>
        <w:jc w:val="center"/>
      </w:pPr>
    </w:p>
    <w:p w:rsidR="00A72B2A" w:rsidRDefault="00FB1F27" w:rsidP="005B46B2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Kraje uczestniczące w programie Erasmus+ (</w:t>
      </w:r>
      <w:proofErr w:type="spellStart"/>
      <w:r>
        <w:rPr>
          <w:lang w:val="pl-PL"/>
        </w:rPr>
        <w:t>Programme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Countries</w:t>
      </w:r>
      <w:proofErr w:type="spellEnd"/>
      <w:r>
        <w:rPr>
          <w:lang w:val="pl-PL"/>
        </w:rPr>
        <w:t>): kraje członkowskie Unii Europejskiej oraz Islandia, Liechtenstein, Macedonia (FYROM), Norwegia i Turcja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9D7512" w:rsidRDefault="005B46B2" w:rsidP="009D7512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5B46B2">
        <w:rPr>
          <w:lang w:val="pl-PL"/>
        </w:rPr>
        <w:t>Umowy zawierane są na formularzu: ERASMUS</w:t>
      </w:r>
      <w:r w:rsidR="00FB1F27">
        <w:rPr>
          <w:lang w:val="pl-PL"/>
        </w:rPr>
        <w:t xml:space="preserve"> +</w:t>
      </w:r>
      <w:r w:rsidRPr="005B46B2">
        <w:rPr>
          <w:lang w:val="pl-PL"/>
        </w:rPr>
        <w:t xml:space="preserve"> AGREEMENT</w:t>
      </w:r>
      <w:r w:rsidR="00FB1F27">
        <w:rPr>
          <w:lang w:val="pl-PL"/>
        </w:rPr>
        <w:t xml:space="preserve"> PROGRAMME COUNTRIES</w:t>
      </w:r>
      <w:r w:rsidRPr="005B46B2">
        <w:rPr>
          <w:lang w:val="pl-PL"/>
        </w:rPr>
        <w:t xml:space="preserve"> PL KATOWIC01 –</w:t>
      </w:r>
      <w:r>
        <w:rPr>
          <w:lang w:val="pl-PL"/>
        </w:rPr>
        <w:t xml:space="preserve"> , dostępnym na stronie: </w:t>
      </w:r>
      <w:hyperlink r:id="rId9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(</w:t>
      </w:r>
      <w:hyperlink r:id="rId10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=&gt; WYJAZDY STUDENTÓW =&gt; Zawieranie umów międzyuczelnianych</w:t>
      </w:r>
      <w:r w:rsidR="00FB1F27">
        <w:rPr>
          <w:lang w:val="pl-PL"/>
        </w:rPr>
        <w:t xml:space="preserve"> z krajami programu</w:t>
      </w:r>
      <w:r>
        <w:rPr>
          <w:lang w:val="pl-PL"/>
        </w:rPr>
        <w:t xml:space="preserve"> lub </w:t>
      </w:r>
      <w:hyperlink r:id="rId11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=&gt; WYJAZDY PRACOWNIKÓW =&gt; Zawieranie umów międzyuczelnianych</w:t>
      </w:r>
      <w:r w:rsidR="00FB1F27">
        <w:rPr>
          <w:lang w:val="pl-PL"/>
        </w:rPr>
        <w:t xml:space="preserve"> z krajami programu</w:t>
      </w:r>
      <w:r>
        <w:rPr>
          <w:lang w:val="pl-PL"/>
        </w:rPr>
        <w:t xml:space="preserve">, </w:t>
      </w:r>
      <w:r w:rsidR="00820D6B">
        <w:rPr>
          <w:lang w:val="pl-PL"/>
        </w:rPr>
        <w:t>obie ścieżki prowadzą do tego samego, ujednoliconego formularza</w:t>
      </w:r>
      <w:r>
        <w:rPr>
          <w:lang w:val="pl-PL"/>
        </w:rPr>
        <w:t>)</w:t>
      </w:r>
    </w:p>
    <w:p w:rsidR="009D7512" w:rsidRP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9D7512" w:rsidRDefault="00820D6B" w:rsidP="009D7512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Plik z elektroniczną wersją umowy należy nazwać według wzoru: </w:t>
      </w:r>
      <w:r w:rsidR="00FB1F27" w:rsidRPr="005B46B2">
        <w:rPr>
          <w:lang w:val="pl-PL"/>
        </w:rPr>
        <w:t>ERASMUS</w:t>
      </w:r>
      <w:r w:rsidR="00FB1F27">
        <w:rPr>
          <w:lang w:val="pl-PL"/>
        </w:rPr>
        <w:t xml:space="preserve"> +</w:t>
      </w:r>
      <w:r w:rsidR="00FB1F27" w:rsidRPr="005B46B2">
        <w:rPr>
          <w:lang w:val="pl-PL"/>
        </w:rPr>
        <w:t xml:space="preserve"> AGREEMENT</w:t>
      </w:r>
      <w:r w:rsidR="00FB1F27">
        <w:rPr>
          <w:lang w:val="pl-PL"/>
        </w:rPr>
        <w:t xml:space="preserve"> PROGRAMME COUNTRIES</w:t>
      </w:r>
      <w:r w:rsidR="00FB1F27" w:rsidRPr="005B46B2">
        <w:rPr>
          <w:lang w:val="pl-PL"/>
        </w:rPr>
        <w:t xml:space="preserve"> PL KATOWIC01</w:t>
      </w:r>
      <w:r w:rsidR="00FB1F27">
        <w:rPr>
          <w:lang w:val="pl-PL"/>
        </w:rPr>
        <w:t xml:space="preserve"> </w:t>
      </w:r>
      <w:r w:rsidRPr="005B46B2">
        <w:rPr>
          <w:lang w:val="pl-PL"/>
        </w:rPr>
        <w:t>–</w:t>
      </w:r>
      <w:r>
        <w:rPr>
          <w:lang w:val="pl-PL"/>
        </w:rPr>
        <w:t xml:space="preserve"> wpisać kod Erasmusa uczelni partnerskiej</w:t>
      </w:r>
    </w:p>
    <w:p w:rsidR="009D7512" w:rsidRP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FB1F27" w:rsidRDefault="00820D6B" w:rsidP="005B46B2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Konieczne jest wpisanie </w:t>
      </w:r>
      <w:r w:rsidR="005F5F75">
        <w:rPr>
          <w:lang w:val="pl-PL"/>
        </w:rPr>
        <w:t xml:space="preserve">w tabeli w punkcie A umowy </w:t>
      </w:r>
      <w:r w:rsidR="0053058A">
        <w:rPr>
          <w:lang w:val="pl-PL"/>
        </w:rPr>
        <w:t>nazwy u</w:t>
      </w:r>
      <w:r w:rsidR="005F5F75">
        <w:rPr>
          <w:lang w:val="pl-PL"/>
        </w:rPr>
        <w:t>czelni partnerskiej</w:t>
      </w:r>
      <w:r w:rsidR="00FB1F27">
        <w:rPr>
          <w:lang w:val="pl-PL"/>
        </w:rPr>
        <w:t>:</w:t>
      </w:r>
      <w:r w:rsidR="005F5F75">
        <w:rPr>
          <w:lang w:val="pl-PL"/>
        </w:rPr>
        <w:t xml:space="preserve"> </w:t>
      </w:r>
      <w:r w:rsidR="00FB1F27">
        <w:rPr>
          <w:lang w:val="pl-PL"/>
        </w:rPr>
        <w:br/>
        <w:t xml:space="preserve">- </w:t>
      </w:r>
      <w:r w:rsidR="005F5F75">
        <w:rPr>
          <w:lang w:val="pl-PL"/>
        </w:rPr>
        <w:t>w języku urzędowym kraju, w którym uczeln</w:t>
      </w:r>
      <w:r w:rsidR="00FB1F27">
        <w:rPr>
          <w:lang w:val="pl-PL"/>
        </w:rPr>
        <w:t>ia ta się znajduje</w:t>
      </w:r>
      <w:r w:rsidR="005F5F75">
        <w:rPr>
          <w:lang w:val="pl-PL"/>
        </w:rPr>
        <w:t xml:space="preserve"> </w:t>
      </w:r>
    </w:p>
    <w:p w:rsidR="00FB1F27" w:rsidRDefault="00FB1F27" w:rsidP="00FB1F27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w języku urzędowym kraju, w którym uczelnia ta się znajduje (z użyciem tylko znaków alfabetu łacińskiego) </w:t>
      </w:r>
    </w:p>
    <w:p w:rsidR="00FB1F27" w:rsidRDefault="00FB1F27" w:rsidP="00FB1F27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</w:t>
      </w:r>
      <w:r w:rsidR="005F5F75">
        <w:rPr>
          <w:lang w:val="pl-PL"/>
        </w:rPr>
        <w:t>w języku angielskim</w:t>
      </w:r>
      <w:r>
        <w:rPr>
          <w:lang w:val="pl-PL"/>
        </w:rPr>
        <w:t>,</w:t>
      </w:r>
      <w:r w:rsidR="005F5F75">
        <w:rPr>
          <w:lang w:val="pl-PL"/>
        </w:rPr>
        <w:t xml:space="preserve"> </w:t>
      </w:r>
    </w:p>
    <w:p w:rsidR="00FB1F27" w:rsidRDefault="00FB1F27" w:rsidP="00FB1F27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oraz numeru Karty Erasmusa Uczelni Wyższej – ECHE (Erasmus Charter for </w:t>
      </w:r>
      <w:proofErr w:type="spellStart"/>
      <w:r>
        <w:rPr>
          <w:lang w:val="pl-PL"/>
        </w:rPr>
        <w:t>Higher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Education</w:t>
      </w:r>
      <w:proofErr w:type="spellEnd"/>
      <w:r>
        <w:rPr>
          <w:lang w:val="pl-PL"/>
        </w:rPr>
        <w:t xml:space="preserve">), również w tabeli w punkcie A umowy, </w:t>
      </w:r>
    </w:p>
    <w:p w:rsidR="002B3A84" w:rsidRDefault="005F5F75" w:rsidP="002B3A8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oraz </w:t>
      </w:r>
      <w:r w:rsidR="00820D6B">
        <w:rPr>
          <w:lang w:val="pl-PL"/>
        </w:rPr>
        <w:t xml:space="preserve">kodu Erasmusa uczelni partnerskiej we wszystkich rubrykach umowy, gdzie jest </w:t>
      </w:r>
      <w:r w:rsidR="00820D6B">
        <w:rPr>
          <w:lang w:val="pl-PL"/>
        </w:rPr>
        <w:br/>
        <w:t>to wymagane</w:t>
      </w:r>
      <w:r w:rsidR="002B3A84">
        <w:rPr>
          <w:lang w:val="pl-PL"/>
        </w:rPr>
        <w:t>.</w:t>
      </w:r>
      <w:r w:rsidR="00820D6B">
        <w:rPr>
          <w:lang w:val="pl-PL"/>
        </w:rPr>
        <w:t xml:space="preserve"> </w:t>
      </w:r>
    </w:p>
    <w:p w:rsidR="009D7512" w:rsidRDefault="009D7512" w:rsidP="002B3A84">
      <w:pPr>
        <w:pStyle w:val="Akapitzlist"/>
        <w:ind w:left="765"/>
        <w:jc w:val="both"/>
        <w:rPr>
          <w:lang w:val="pl-PL"/>
        </w:rPr>
      </w:pPr>
    </w:p>
    <w:p w:rsidR="00820D6B" w:rsidRDefault="0053058A" w:rsidP="002B3A8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Dokument: </w:t>
      </w:r>
      <w:r w:rsidR="00820D6B" w:rsidRPr="00820D6B">
        <w:rPr>
          <w:lang w:val="pl-PL"/>
        </w:rPr>
        <w:t xml:space="preserve">Lista uczelni z przyznaną Kartą Erasmusa Uczelni Wyższej </w:t>
      </w:r>
      <w:r>
        <w:rPr>
          <w:lang w:val="pl-PL"/>
        </w:rPr>
        <w:t>–</w:t>
      </w:r>
      <w:r w:rsidR="00820D6B" w:rsidRPr="00820D6B">
        <w:rPr>
          <w:lang w:val="pl-PL"/>
        </w:rPr>
        <w:t xml:space="preserve"> ECHE</w:t>
      </w:r>
      <w:r>
        <w:rPr>
          <w:lang w:val="pl-PL"/>
        </w:rPr>
        <w:t xml:space="preserve"> (numer ECHE: kolumna A, kod Erasmusa: kolumna G) dostępny jest na stronie: </w:t>
      </w:r>
      <w:hyperlink r:id="rId12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w sekcji: Zawieranie umów międzyuczelnianych</w:t>
      </w:r>
      <w:r w:rsidR="002B3A84">
        <w:rPr>
          <w:lang w:val="pl-PL"/>
        </w:rPr>
        <w:t xml:space="preserve"> z krajami programu.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53058A" w:rsidRDefault="0053058A" w:rsidP="00820D6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Konieczne jest wpisanie w tabeli w punkcie A umowy (kolumna Contact </w:t>
      </w:r>
      <w:proofErr w:type="spellStart"/>
      <w:r>
        <w:rPr>
          <w:lang w:val="pl-PL"/>
        </w:rPr>
        <w:t>details</w:t>
      </w:r>
      <w:proofErr w:type="spellEnd"/>
      <w:r>
        <w:rPr>
          <w:lang w:val="pl-PL"/>
        </w:rPr>
        <w:t xml:space="preserve">) danych Koordynatora wydziałowego </w:t>
      </w:r>
      <w:r w:rsidR="002B3A84">
        <w:rPr>
          <w:lang w:val="pl-PL"/>
        </w:rPr>
        <w:t xml:space="preserve">programu Erasmus </w:t>
      </w:r>
      <w:r>
        <w:rPr>
          <w:lang w:val="pl-PL"/>
        </w:rPr>
        <w:t>(lub Koordynatora w Instytucie) jednostki Uniwersytetu Śląskiego, która będzie dysponowała umową oraz uzupełnienie</w:t>
      </w:r>
      <w:r w:rsidR="002B3A84">
        <w:rPr>
          <w:lang w:val="pl-PL"/>
        </w:rPr>
        <w:t>:</w:t>
      </w:r>
      <w:r w:rsidR="005F5F75">
        <w:rPr>
          <w:lang w:val="pl-PL"/>
        </w:rPr>
        <w:t xml:space="preserve"> 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2B3A84" w:rsidRDefault="002B3A84" w:rsidP="002B3A84">
      <w:pPr>
        <w:pStyle w:val="Akapitzlist"/>
        <w:ind w:left="426"/>
        <w:jc w:val="both"/>
        <w:rPr>
          <w:lang w:val="pl-PL"/>
        </w:rPr>
      </w:pPr>
      <w:r>
        <w:rPr>
          <w:lang w:val="pl-PL"/>
        </w:rPr>
        <w:t>6.A W pierwszej tabeli w punkcie B umowy</w:t>
      </w:r>
      <w:r w:rsidR="00376764">
        <w:rPr>
          <w:lang w:val="pl-PL"/>
        </w:rPr>
        <w:t xml:space="preserve"> (tabeli dotyczącej wymiany studentów)</w:t>
      </w:r>
      <w:r>
        <w:rPr>
          <w:lang w:val="pl-PL"/>
        </w:rPr>
        <w:t>:</w:t>
      </w:r>
    </w:p>
    <w:p w:rsidR="002B3A84" w:rsidRDefault="002B3A84" w:rsidP="002B3A8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kodu i nazwy dziedziny studiów (zgodnie z kodami ISCED-F 2013, dostępne na stronie:  </w:t>
      </w:r>
      <w:r>
        <w:rPr>
          <w:lang w:val="pl-PL"/>
        </w:rPr>
        <w:br/>
        <w:t xml:space="preserve">     </w:t>
      </w:r>
      <w:hyperlink r:id="rId13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w sekcji: Zawieranie umów międzyuczelnianych z krajami programu)</w:t>
      </w:r>
    </w:p>
    <w:p w:rsidR="002B3A84" w:rsidRDefault="002B3A84" w:rsidP="002B3A8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>-   rodzaju studiów (</w:t>
      </w:r>
      <w:proofErr w:type="spellStart"/>
      <w:r>
        <w:rPr>
          <w:lang w:val="pl-PL"/>
        </w:rPr>
        <w:t>short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cycle</w:t>
      </w:r>
      <w:proofErr w:type="spellEnd"/>
      <w:r>
        <w:rPr>
          <w:lang w:val="pl-PL"/>
        </w:rPr>
        <w:t xml:space="preserve"> – nie dotyczy, 1st – studia licencjackie, 2nd - studia magisterskie uzupełniające,    </w:t>
      </w:r>
      <w:r>
        <w:rPr>
          <w:lang w:val="pl-PL"/>
        </w:rPr>
        <w:br/>
        <w:t xml:space="preserve">     </w:t>
      </w:r>
      <w:r w:rsidRPr="002B3A84">
        <w:rPr>
          <w:lang w:val="pl-PL"/>
        </w:rPr>
        <w:t>3rd</w:t>
      </w:r>
      <w:r>
        <w:rPr>
          <w:lang w:val="pl-PL"/>
        </w:rPr>
        <w:t xml:space="preserve"> – studia doktoranckie, w przypadku studiów jednolitych magisterskich należy wpisać: 1st, 2nd, można </w:t>
      </w:r>
      <w:r>
        <w:rPr>
          <w:lang w:val="pl-PL"/>
        </w:rPr>
        <w:br/>
        <w:t xml:space="preserve">    </w:t>
      </w:r>
      <w:r w:rsidR="00376764">
        <w:rPr>
          <w:lang w:val="pl-PL"/>
        </w:rPr>
        <w:t xml:space="preserve"> </w:t>
      </w:r>
      <w:r>
        <w:rPr>
          <w:lang w:val="pl-PL"/>
        </w:rPr>
        <w:t>wskazać więcej niż jeden poziom studiów</w:t>
      </w:r>
    </w:p>
    <w:p w:rsidR="00376764" w:rsidRDefault="00376764" w:rsidP="0037676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 planowanej liczby wyjazdów studentów na studia oraz -opcjonalnie- na praktyki wraz z liczbą miesięcy   </w:t>
      </w:r>
      <w:r>
        <w:rPr>
          <w:lang w:val="pl-PL"/>
        </w:rPr>
        <w:br/>
        <w:t xml:space="preserve">     pobytu, UWAGA: wyjazdy na praktyki nie wymagają podpisywania umów między-uczelnianych </w:t>
      </w:r>
    </w:p>
    <w:p w:rsidR="009D7512" w:rsidRPr="002B3A84" w:rsidRDefault="009D7512" w:rsidP="00376764">
      <w:pPr>
        <w:pStyle w:val="Akapitzlist"/>
        <w:ind w:left="765"/>
        <w:jc w:val="both"/>
        <w:rPr>
          <w:lang w:val="pl-PL"/>
        </w:rPr>
      </w:pPr>
    </w:p>
    <w:p w:rsidR="00376764" w:rsidRDefault="00376764" w:rsidP="00376764">
      <w:pPr>
        <w:pStyle w:val="Akapitzlist"/>
        <w:ind w:left="426"/>
        <w:jc w:val="both"/>
        <w:rPr>
          <w:lang w:val="pl-PL"/>
        </w:rPr>
      </w:pPr>
      <w:r>
        <w:rPr>
          <w:lang w:val="pl-PL"/>
        </w:rPr>
        <w:t>6.B W drugiej tabeli w punkcie B umowy (tabeli dotyczącej wymiany pracowników):</w:t>
      </w:r>
    </w:p>
    <w:p w:rsidR="00376764" w:rsidRDefault="00376764" w:rsidP="0037676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kodu i nazwy dziedziny studiów (zgodnie z kodami ISCED-F 2013, dostępne na stronie:  </w:t>
      </w:r>
      <w:r>
        <w:rPr>
          <w:lang w:val="pl-PL"/>
        </w:rPr>
        <w:br/>
        <w:t xml:space="preserve">     </w:t>
      </w:r>
      <w:hyperlink r:id="rId14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w sekcji: Zawieranie umów międzyuczelnianych z krajami programu)</w:t>
      </w:r>
    </w:p>
    <w:p w:rsidR="00376764" w:rsidRDefault="00376764" w:rsidP="0037676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  planowanej liczby wyjazdów dydaktycznych pracowników oraz -opcjonalnie- wyjazdów szkoleniowych wraz </w:t>
      </w:r>
      <w:r>
        <w:rPr>
          <w:lang w:val="pl-PL"/>
        </w:rPr>
        <w:br/>
        <w:t xml:space="preserve">     z liczbą dni pobytu, UWAGA: wyjazdy szkoleniowe nie wymagają podpisywania umów między-uczelnianych </w:t>
      </w:r>
    </w:p>
    <w:p w:rsidR="00376764" w:rsidRDefault="00376764" w:rsidP="00376764">
      <w:pPr>
        <w:pStyle w:val="Akapitzlist"/>
        <w:ind w:left="426"/>
        <w:jc w:val="both"/>
        <w:rPr>
          <w:lang w:val="pl-PL"/>
        </w:rPr>
      </w:pPr>
      <w:r>
        <w:rPr>
          <w:lang w:val="pl-PL"/>
        </w:rPr>
        <w:lastRenderedPageBreak/>
        <w:t xml:space="preserve">6.C W tabeli w punkcie C umowy języków, w jakich dostępne są zajęcia oraz minimalnych wymagań dotyczących </w:t>
      </w:r>
      <w:r>
        <w:rPr>
          <w:lang w:val="pl-PL"/>
        </w:rPr>
        <w:br/>
        <w:t xml:space="preserve">       znajomości języka</w:t>
      </w:r>
    </w:p>
    <w:p w:rsidR="009D7512" w:rsidRDefault="009D7512" w:rsidP="00376764">
      <w:pPr>
        <w:pStyle w:val="Akapitzlist"/>
        <w:ind w:left="426"/>
        <w:jc w:val="both"/>
        <w:rPr>
          <w:lang w:val="pl-PL"/>
        </w:rPr>
      </w:pPr>
    </w:p>
    <w:p w:rsidR="00376764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Zakres współpracy (w tym liczba wyjazdów z każdej uczelni) musi być uzgodniony z uczelnią partnerską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CB60F1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Muszą zostać uzupełnione wszystkie dane uczelni partnerskiej, we wszystkich punktach umowy. Umowa </w:t>
      </w:r>
      <w:r w:rsidR="009D7512">
        <w:rPr>
          <w:lang w:val="pl-PL"/>
        </w:rPr>
        <w:br/>
      </w:r>
      <w:r>
        <w:rPr>
          <w:lang w:val="pl-PL"/>
        </w:rPr>
        <w:t>bez uzupełnionych, wymaganych danych nie może zostać przedstawiona do podpisu.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CB60F1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Umowa dwustronna, podpisana przez dziekana właściwego wydziału (dotyczy to również umów przygotowanych przez uczelnie partnerskie na formularzach, gdzie brak jest wydzielonego miejsca na podpis dziekana) przekazywana jest do Działu Współpracy z Zagranicą – Biura </w:t>
      </w:r>
      <w:r w:rsidR="00CB0B49">
        <w:rPr>
          <w:lang w:val="pl-PL"/>
        </w:rPr>
        <w:t>Wymiany Międzynarodowej</w:t>
      </w:r>
      <w:r>
        <w:rPr>
          <w:lang w:val="pl-PL"/>
        </w:rPr>
        <w:t>.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CB60F1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Zalecane jest przekazywanie (przesyłanie) umów  w postaci elektronicznej, w formie skanu (plik pdf.)</w:t>
      </w:r>
    </w:p>
    <w:p w:rsidR="00DC5B3E" w:rsidRPr="00DC5B3E" w:rsidRDefault="00DC5B3E" w:rsidP="00DC5B3E">
      <w:pPr>
        <w:pStyle w:val="Akapitzlist"/>
        <w:rPr>
          <w:lang w:val="pl-PL"/>
        </w:rPr>
      </w:pPr>
    </w:p>
    <w:p w:rsidR="00DC5B3E" w:rsidRPr="00376764" w:rsidRDefault="00DC5B3E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Odmowa realizacji przez jednostkę podpisanej i obowiązującej umowy między-uczelnianej (procedura wycofania się z obowiązującej umowy opisana jest w punkcie F umowy), w szczególności nieuzasadniona odmowa przyjęcia na studia kandydata zgłoszonego przez uczelnie partnerską lub realizacji wizyty pracownika  tejże uczelni będą skutkowały wyłączeniem jednostki z uczestnictwa  w programie Erasmus + w kolejnym roku akademickim lub na okres dłuższy, do momentu usunięcia przeszkód w prawidłowej realizacji programu.</w:t>
      </w:r>
    </w:p>
    <w:sectPr w:rsidR="00DC5B3E" w:rsidRPr="00376764" w:rsidSect="000E29B2">
      <w:headerReference w:type="default" r:id="rId15"/>
      <w:footerReference w:type="default" r:id="rId16"/>
      <w:type w:val="nextColumn"/>
      <w:pgSz w:w="11906" w:h="16838" w:code="9"/>
      <w:pgMar w:top="1701" w:right="567" w:bottom="1701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F1" w:rsidRDefault="00CB60F1" w:rsidP="0022245B">
      <w:pPr>
        <w:spacing w:after="0" w:line="240" w:lineRule="auto"/>
      </w:pPr>
      <w:r>
        <w:separator/>
      </w:r>
    </w:p>
  </w:endnote>
  <w:endnote w:type="continuationSeparator" w:id="0">
    <w:p w:rsidR="00CB60F1" w:rsidRDefault="00CB60F1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1" w:rsidRPr="00AF59A2" w:rsidRDefault="00CB60F1" w:rsidP="00AF59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192" name="Obraz 192" descr="erasmus-p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 descr="erasmus-pl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F1" w:rsidRDefault="00CB60F1" w:rsidP="0022245B">
      <w:pPr>
        <w:spacing w:after="0" w:line="240" w:lineRule="auto"/>
      </w:pPr>
      <w:r>
        <w:separator/>
      </w:r>
    </w:p>
  </w:footnote>
  <w:footnote w:type="continuationSeparator" w:id="0">
    <w:p w:rsidR="00CB60F1" w:rsidRDefault="00CB60F1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1" w:rsidRDefault="00CB0B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221F9D2D" wp14:editId="31DD99C5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872"/>
    <w:multiLevelType w:val="hybridMultilevel"/>
    <w:tmpl w:val="6210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6FCE"/>
    <w:multiLevelType w:val="hybridMultilevel"/>
    <w:tmpl w:val="DD62B2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9A133BA"/>
    <w:multiLevelType w:val="hybridMultilevel"/>
    <w:tmpl w:val="3618B5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00E0E"/>
    <w:rsid w:val="0001085A"/>
    <w:rsid w:val="000903B2"/>
    <w:rsid w:val="000B2C4B"/>
    <w:rsid w:val="000E29B2"/>
    <w:rsid w:val="0011699C"/>
    <w:rsid w:val="00121BE9"/>
    <w:rsid w:val="00143C2B"/>
    <w:rsid w:val="0015549A"/>
    <w:rsid w:val="00187E8F"/>
    <w:rsid w:val="001B1C7E"/>
    <w:rsid w:val="001F5A45"/>
    <w:rsid w:val="001F5A9F"/>
    <w:rsid w:val="00201AF2"/>
    <w:rsid w:val="0022245B"/>
    <w:rsid w:val="002255B6"/>
    <w:rsid w:val="0023037E"/>
    <w:rsid w:val="002A3D06"/>
    <w:rsid w:val="002A51DD"/>
    <w:rsid w:val="002B3A84"/>
    <w:rsid w:val="002B728F"/>
    <w:rsid w:val="00314F72"/>
    <w:rsid w:val="00362B6A"/>
    <w:rsid w:val="00376764"/>
    <w:rsid w:val="00387488"/>
    <w:rsid w:val="003974B4"/>
    <w:rsid w:val="003E1C22"/>
    <w:rsid w:val="0041777E"/>
    <w:rsid w:val="0043183F"/>
    <w:rsid w:val="00446C0B"/>
    <w:rsid w:val="00467044"/>
    <w:rsid w:val="00476636"/>
    <w:rsid w:val="00480965"/>
    <w:rsid w:val="004B622E"/>
    <w:rsid w:val="004B6CEC"/>
    <w:rsid w:val="004E50B2"/>
    <w:rsid w:val="004E51D1"/>
    <w:rsid w:val="004F04F9"/>
    <w:rsid w:val="004F3296"/>
    <w:rsid w:val="00515F82"/>
    <w:rsid w:val="00523204"/>
    <w:rsid w:val="0053058A"/>
    <w:rsid w:val="005457BB"/>
    <w:rsid w:val="00555016"/>
    <w:rsid w:val="005602D0"/>
    <w:rsid w:val="005605DD"/>
    <w:rsid w:val="00563125"/>
    <w:rsid w:val="00572363"/>
    <w:rsid w:val="00577D5F"/>
    <w:rsid w:val="005B46B2"/>
    <w:rsid w:val="005D43B3"/>
    <w:rsid w:val="005E4B51"/>
    <w:rsid w:val="005F5F75"/>
    <w:rsid w:val="0067291E"/>
    <w:rsid w:val="00681EA7"/>
    <w:rsid w:val="006E66A5"/>
    <w:rsid w:val="006F5670"/>
    <w:rsid w:val="007704FD"/>
    <w:rsid w:val="00791F4A"/>
    <w:rsid w:val="007D4673"/>
    <w:rsid w:val="00820D6B"/>
    <w:rsid w:val="00830FFB"/>
    <w:rsid w:val="00833BEE"/>
    <w:rsid w:val="00883AF5"/>
    <w:rsid w:val="00972329"/>
    <w:rsid w:val="009B60FD"/>
    <w:rsid w:val="009C7EBC"/>
    <w:rsid w:val="009D7512"/>
    <w:rsid w:val="009F755F"/>
    <w:rsid w:val="00A22A1D"/>
    <w:rsid w:val="00A72B2A"/>
    <w:rsid w:val="00AB3286"/>
    <w:rsid w:val="00AF59A2"/>
    <w:rsid w:val="00B449DE"/>
    <w:rsid w:val="00B5016B"/>
    <w:rsid w:val="00B614DC"/>
    <w:rsid w:val="00B827FA"/>
    <w:rsid w:val="00BF3306"/>
    <w:rsid w:val="00C06C83"/>
    <w:rsid w:val="00C83957"/>
    <w:rsid w:val="00C85433"/>
    <w:rsid w:val="00CB0B49"/>
    <w:rsid w:val="00CB60F1"/>
    <w:rsid w:val="00CF05E7"/>
    <w:rsid w:val="00D40323"/>
    <w:rsid w:val="00D439E3"/>
    <w:rsid w:val="00D51DB6"/>
    <w:rsid w:val="00D8059E"/>
    <w:rsid w:val="00DA188D"/>
    <w:rsid w:val="00DB3C00"/>
    <w:rsid w:val="00DC5B3E"/>
    <w:rsid w:val="00E074A4"/>
    <w:rsid w:val="00E34B29"/>
    <w:rsid w:val="00E465F4"/>
    <w:rsid w:val="00E827B9"/>
    <w:rsid w:val="00E91F12"/>
    <w:rsid w:val="00F56515"/>
    <w:rsid w:val="00F84027"/>
    <w:rsid w:val="00F84E56"/>
    <w:rsid w:val="00F87A98"/>
    <w:rsid w:val="00FB1F27"/>
    <w:rsid w:val="00FE317F"/>
    <w:rsid w:val="00FE687C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05E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Default">
    <w:name w:val="Default"/>
    <w:rsid w:val="00833BE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de-DE"/>
    </w:rPr>
  </w:style>
  <w:style w:type="character" w:styleId="Hipercze">
    <w:name w:val="Hyperlink"/>
    <w:basedOn w:val="Domylnaczcionkaakapitu"/>
    <w:uiPriority w:val="99"/>
    <w:unhideWhenUsed/>
    <w:rsid w:val="005B4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05E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Default">
    <w:name w:val="Default"/>
    <w:rsid w:val="00833BE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de-DE"/>
    </w:rPr>
  </w:style>
  <w:style w:type="character" w:styleId="Hipercze">
    <w:name w:val="Hyperlink"/>
    <w:basedOn w:val="Domylnaczcionkaakapitu"/>
    <w:uiPriority w:val="99"/>
    <w:unhideWhenUsed/>
    <w:rsid w:val="005B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asmus.us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asmus.us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asmus.us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rasmus.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asmus.us.edu.pl" TargetMode="External"/><Relationship Id="rId14" Type="http://schemas.openxmlformats.org/officeDocument/2006/relationships/hyperlink" Target="http://www.erasmus.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5F0C-55DA-40C8-A508-EEFBAC67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Koziarz</cp:lastModifiedBy>
  <cp:revision>3</cp:revision>
  <cp:lastPrinted>2015-02-03T08:59:00Z</cp:lastPrinted>
  <dcterms:created xsi:type="dcterms:W3CDTF">2021-06-28T06:03:00Z</dcterms:created>
  <dcterms:modified xsi:type="dcterms:W3CDTF">2021-06-28T06:05:00Z</dcterms:modified>
</cp:coreProperties>
</file>